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jc w:val="both"/>
        <w:textAlignment w:val="auto"/>
        <w:rPr>
          <w:rFonts w:ascii="黑体" w:eastAsia="黑体" w:cs="黑体"/>
          <w:b/>
          <w:bCs/>
          <w:color w:val="000000"/>
        </w:rPr>
      </w:pPr>
      <w:r>
        <w:rPr>
          <w:rFonts w:hint="eastAsia" w:ascii="黑体" w:eastAsia="黑体" w:cs="黑体"/>
          <w:b/>
          <w:bCs/>
          <w:color w:val="000000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562"/>
        <w:jc w:val="center"/>
        <w:textAlignment w:val="auto"/>
        <w:rPr>
          <w:color w:val="000000"/>
        </w:rPr>
      </w:pPr>
      <w:r>
        <w:rPr>
          <w:rFonts w:hint="eastAsia" w:ascii="黑体" w:eastAsia="黑体" w:cs="黑体"/>
          <w:b/>
          <w:bCs/>
          <w:color w:val="000000"/>
          <w:sz w:val="28"/>
          <w:szCs w:val="28"/>
        </w:rPr>
        <w:t>厦门市</w:t>
      </w:r>
      <w:r>
        <w:rPr>
          <w:rFonts w:hint="eastAsia" w:ascii="黑体" w:eastAsia="黑体" w:cs="黑体"/>
          <w:b/>
          <w:bCs/>
          <w:color w:val="000000"/>
          <w:sz w:val="28"/>
          <w:szCs w:val="28"/>
          <w:lang w:eastAsia="zh-CN"/>
        </w:rPr>
        <w:t>应急还贷资金</w:t>
      </w:r>
      <w:r>
        <w:rPr>
          <w:rFonts w:hint="eastAsia" w:ascii="黑体" w:eastAsia="黑体" w:cs="黑体"/>
          <w:b/>
          <w:bCs/>
          <w:color w:val="000000"/>
          <w:sz w:val="28"/>
          <w:szCs w:val="28"/>
        </w:rPr>
        <w:t>申请表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ind w:left="0" w:leftChars="0" w:right="0" w:rightChars="0" w:firstLine="480"/>
        <w:jc w:val="right"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单位：万元  </w:t>
      </w:r>
    </w:p>
    <w:tbl>
      <w:tblPr>
        <w:tblStyle w:val="14"/>
        <w:tblW w:w="10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2829"/>
        <w:gridCol w:w="1701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64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申请单位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注册地址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统一社会信用代码</w:t>
            </w:r>
          </w:p>
        </w:tc>
        <w:tc>
          <w:tcPr>
            <w:tcW w:w="28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640" w:hangingChars="200"/>
              <w:jc w:val="both"/>
              <w:textAlignment w:val="auto"/>
              <w:rPr>
                <w:rFonts w:ascii="宋体"/>
                <w:b/>
                <w:bCs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注册资本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>是否属小微企业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 xml:space="preserve">是 </w:t>
            </w:r>
            <w:r>
              <w:rPr>
                <w:rFonts w:hint="eastAsia" w:ascii="宋体"/>
                <w:b/>
                <w:color w:val="000000"/>
                <w:szCs w:val="21"/>
              </w:rPr>
              <w:t>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/>
                <w:b/>
                <w:color w:val="000000"/>
                <w:szCs w:val="21"/>
              </w:rPr>
              <w:t xml:space="preserve">否 </w:t>
            </w:r>
            <w:r>
              <w:rPr>
                <w:rFonts w:hint="eastAsia" w:ascii="宋体"/>
                <w:b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经营内容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法定代表人</w:t>
            </w:r>
          </w:p>
        </w:tc>
        <w:tc>
          <w:tcPr>
            <w:tcW w:w="28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640" w:hangingChars="200"/>
              <w:jc w:val="both"/>
              <w:textAlignment w:val="auto"/>
              <w:rPr>
                <w:rFonts w:ascii="宋体"/>
                <w:b/>
                <w:bCs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28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640" w:hangingChars="200"/>
              <w:jc w:val="both"/>
              <w:textAlignment w:val="auto"/>
              <w:rPr>
                <w:rFonts w:ascii="宋体"/>
                <w:b/>
                <w:bCs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贷款机构</w:t>
            </w:r>
          </w:p>
        </w:tc>
        <w:tc>
          <w:tcPr>
            <w:tcW w:w="28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640" w:hangingChars="200"/>
              <w:jc w:val="both"/>
              <w:textAlignment w:val="auto"/>
              <w:rPr>
                <w:rFonts w:ascii="宋体"/>
                <w:b/>
                <w:bCs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到期贷款金额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贷款到期日</w:t>
            </w:r>
          </w:p>
        </w:tc>
        <w:tc>
          <w:tcPr>
            <w:tcW w:w="28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640" w:hangingChars="200"/>
              <w:jc w:val="both"/>
              <w:textAlignment w:val="auto"/>
              <w:rPr>
                <w:rFonts w:ascii="宋体"/>
                <w:b/>
                <w:bCs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实际还款日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贷款合同编号</w:t>
            </w:r>
          </w:p>
        </w:tc>
        <w:tc>
          <w:tcPr>
            <w:tcW w:w="28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640" w:hangingChars="200"/>
              <w:jc w:val="both"/>
              <w:textAlignment w:val="auto"/>
              <w:rPr>
                <w:rFonts w:ascii="宋体"/>
                <w:b/>
                <w:bCs/>
                <w:color w:val="000000"/>
                <w:sz w:val="32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续贷金额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156" w:afterLines="50" w:line="240" w:lineRule="exact"/>
              <w:ind w:left="0" w:leftChars="0" w:right="0" w:rightChars="0" w:hanging="4" w:hangingChars="2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企业应急还贷</w:t>
            </w:r>
            <w:r>
              <w:rPr>
                <w:rFonts w:ascii="宋体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宋体"/>
                <w:b/>
                <w:color w:val="000000"/>
                <w:szCs w:val="21"/>
              </w:rPr>
              <w:t>资金申请额度</w:t>
            </w:r>
          </w:p>
        </w:tc>
        <w:tc>
          <w:tcPr>
            <w:tcW w:w="282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after="156" w:afterLines="50" w:line="240" w:lineRule="exact"/>
              <w:ind w:left="0" w:leftChars="0" w:right="0" w:rightChars="0" w:hanging="480" w:hangingChars="20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自筹还贷资金额</w:t>
            </w:r>
          </w:p>
        </w:tc>
        <w:tc>
          <w:tcPr>
            <w:tcW w:w="283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156" w:afterLines="50" w:line="240" w:lineRule="exact"/>
              <w:ind w:left="0" w:leftChars="0" w:right="0" w:rightChars="0" w:hanging="4" w:hangingChars="2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b/>
                <w:color w:val="000000"/>
                <w:szCs w:val="21"/>
              </w:rPr>
              <w:t>企业应急还贷</w:t>
            </w:r>
            <w:r>
              <w:rPr>
                <w:rFonts w:ascii="宋体"/>
                <w:b/>
                <w:color w:val="000000"/>
                <w:szCs w:val="21"/>
              </w:rPr>
              <w:br w:type="textWrapping"/>
            </w:r>
            <w:r>
              <w:rPr>
                <w:rFonts w:hint="eastAsia" w:ascii="宋体"/>
                <w:b/>
                <w:color w:val="000000"/>
                <w:szCs w:val="21"/>
              </w:rPr>
              <w:t>资金申请期限</w:t>
            </w:r>
          </w:p>
        </w:tc>
        <w:tc>
          <w:tcPr>
            <w:tcW w:w="7368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exact"/>
          <w:jc w:val="center"/>
        </w:trPr>
        <w:tc>
          <w:tcPr>
            <w:tcW w:w="993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ind w:left="0" w:leftChars="0" w:right="0" w:rightChars="0" w:firstLine="480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9778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156" w:beforeLines="50"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Cs w:val="21"/>
              </w:rPr>
              <w:t>申请人承诺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1、我公司已熟知、充分理解并接</w:t>
            </w:r>
            <w:r>
              <w:rPr>
                <w:rFonts w:hint="eastAsia" w:ascii="宋体"/>
                <w:szCs w:val="21"/>
              </w:rPr>
              <w:t>受《</w:t>
            </w:r>
            <w:r>
              <w:rPr>
                <w:rFonts w:hint="eastAsia" w:ascii="宋体" w:cs="仿宋"/>
                <w:szCs w:val="21"/>
              </w:rPr>
              <w:t>厦门市</w:t>
            </w:r>
            <w:r>
              <w:rPr>
                <w:rFonts w:hint="eastAsia" w:ascii="宋体" w:cs="仿宋"/>
                <w:szCs w:val="21"/>
                <w:lang w:eastAsia="zh-CN"/>
              </w:rPr>
              <w:t>企业应急还贷资金</w:t>
            </w:r>
            <w:r>
              <w:rPr>
                <w:rFonts w:hint="eastAsia" w:ascii="宋体" w:cs="仿宋"/>
                <w:szCs w:val="21"/>
              </w:rPr>
              <w:t>管理办法</w:t>
            </w:r>
            <w:r>
              <w:rPr>
                <w:rFonts w:hint="eastAsia" w:ascii="宋体"/>
                <w:szCs w:val="21"/>
              </w:rPr>
              <w:t>》</w:t>
            </w:r>
            <w:r>
              <w:rPr>
                <w:rFonts w:hint="eastAsia" w:ascii="宋体"/>
                <w:szCs w:val="21"/>
                <w:highlight w:val="none"/>
              </w:rPr>
              <w:t>（厦金管</w:t>
            </w:r>
            <w:r>
              <w:rPr>
                <w:rFonts w:hint="eastAsia" w:ascii="宋体"/>
                <w:szCs w:val="21"/>
                <w:highlight w:val="none"/>
                <w:lang w:eastAsia="zh-CN"/>
              </w:rPr>
              <w:t>规</w:t>
            </w:r>
            <w:r>
              <w:rPr>
                <w:rFonts w:ascii="宋体"/>
                <w:szCs w:val="21"/>
                <w:highlight w:val="none"/>
              </w:rPr>
              <w:t>[20</w:t>
            </w:r>
            <w:r>
              <w:rPr>
                <w:rFonts w:hint="eastAsia" w:ascii="宋体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ascii="宋体"/>
                <w:szCs w:val="21"/>
                <w:highlight w:val="none"/>
              </w:rPr>
              <w:t>]</w:t>
            </w:r>
            <w:r>
              <w:rPr>
                <w:rFonts w:hint="eastAsia" w:asci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/>
                <w:szCs w:val="21"/>
                <w:highlight w:val="none"/>
              </w:rPr>
              <w:t>号</w:t>
            </w:r>
            <w:r>
              <w:rPr>
                <w:rFonts w:hint="eastAsia" w:ascii="宋体"/>
                <w:szCs w:val="21"/>
              </w:rPr>
              <w:t>）所规定的内容。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2、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本次</w:t>
            </w:r>
            <w:r>
              <w:rPr>
                <w:rFonts w:hint="eastAsia" w:ascii="宋体" w:cs="仿宋"/>
                <w:szCs w:val="21"/>
                <w:lang w:eastAsia="zh-CN"/>
              </w:rPr>
              <w:t>应急还贷资金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为我公司自愿申请借款，</w:t>
            </w:r>
            <w:r>
              <w:rPr>
                <w:rFonts w:hint="eastAsia" w:ascii="宋体" w:cs="宋体"/>
                <w:bCs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到达贷款机构指定的</w:t>
            </w:r>
            <w:r>
              <w:rPr>
                <w:rFonts w:hint="eastAsia" w:ascii="宋体" w:cs="宋体"/>
                <w:bCs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专户之日起，即视为借贷</w:t>
            </w:r>
            <w:r>
              <w:rPr>
                <w:rFonts w:hint="eastAsia" w:ascii="宋体" w:cs="宋体"/>
                <w:bCs/>
                <w:color w:val="000000"/>
                <w:szCs w:val="21"/>
                <w:lang w:eastAsia="zh-CN"/>
              </w:rPr>
              <w:t>关系</w:t>
            </w:r>
            <w:r>
              <w:rPr>
                <w:rFonts w:hint="eastAsia" w:ascii="宋体" w:cs="宋体"/>
                <w:bCs/>
                <w:color w:val="000000"/>
                <w:szCs w:val="21"/>
              </w:rPr>
              <w:t>成立。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3、我公司承诺，在该笔贷款到期之日，自筹的还贷资金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 xml:space="preserve"> 元将到位，若因自筹资金不足导致无法使用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归还贷款，我公司承担一切责任。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4</w:t>
            </w:r>
            <w:r>
              <w:rPr>
                <w:rFonts w:hint="eastAsia" w:ascii="宋体"/>
                <w:color w:val="000000"/>
                <w:szCs w:val="21"/>
              </w:rPr>
              <w:t>、我公司保证贷款机构的续贷资金到位即无条件、不可撤销地授权贷款机构以受托支付方式将本次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本金人民币（大写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）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元归还至</w:t>
            </w:r>
            <w:r>
              <w:rPr>
                <w:rFonts w:ascii="宋体"/>
                <w:color w:val="000000"/>
                <w:szCs w:val="21"/>
              </w:rPr>
              <w:t>厦门市</w:t>
            </w:r>
            <w:r>
              <w:rPr>
                <w:rFonts w:hint="eastAsia" w:ascii="宋体"/>
                <w:color w:val="000000"/>
                <w:szCs w:val="21"/>
              </w:rPr>
              <w:t>融资</w:t>
            </w:r>
            <w:r>
              <w:rPr>
                <w:rFonts w:ascii="宋体"/>
                <w:color w:val="000000"/>
                <w:szCs w:val="21"/>
              </w:rPr>
              <w:t>担保有限公司</w:t>
            </w:r>
            <w:r>
              <w:rPr>
                <w:rFonts w:hint="eastAsia" w:ascii="宋体"/>
                <w:color w:val="000000"/>
                <w:szCs w:val="21"/>
              </w:rPr>
              <w:t>指定账户。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0" w:firstLineChars="200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申请单位名称（加盖公章）：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        </w:t>
            </w:r>
            <w:r>
              <w:rPr>
                <w:rFonts w:ascii="宋体"/>
                <w:color w:val="000000"/>
                <w:szCs w:val="21"/>
              </w:rPr>
              <w:t xml:space="preserve">             </w:t>
            </w:r>
            <w:r>
              <w:rPr>
                <w:rFonts w:hint="eastAsia" w:ascii="宋体"/>
                <w:color w:val="000000"/>
                <w:szCs w:val="21"/>
              </w:rPr>
              <w:t xml:space="preserve"> 法定代表人（签字或盖章） ：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                              </w:t>
            </w:r>
            <w:r>
              <w:rPr>
                <w:rFonts w:ascii="宋体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/>
                <w:color w:val="000000"/>
                <w:szCs w:val="21"/>
              </w:rPr>
              <w:t xml:space="preserve">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exac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担保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人承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诺</w:t>
            </w:r>
          </w:p>
        </w:tc>
        <w:tc>
          <w:tcPr>
            <w:tcW w:w="9778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本担保人知悉</w:t>
            </w:r>
            <w:r>
              <w:rPr>
                <w:rFonts w:ascii="宋体"/>
                <w:bCs/>
                <w:color w:val="00000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/>
                <w:bCs/>
                <w:color w:val="000000"/>
                <w:szCs w:val="21"/>
              </w:rPr>
              <w:t>公司向厦门市融资担保有限公司申请</w:t>
            </w:r>
            <w:r>
              <w:rPr>
                <w:rFonts w:hint="eastAsia" w:ascii="宋体"/>
                <w:bCs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bCs/>
                <w:color w:val="000000"/>
                <w:szCs w:val="21"/>
              </w:rPr>
              <w:t>用于归还上述到期贷款。本担保人承诺为该公司本次应急还贷资金借款承担连带保证责任，若该公司到期不能归还应急还贷资金，本担保人愿意履行代偿义务。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0" w:firstLineChars="2000"/>
              <w:jc w:val="both"/>
              <w:textAlignment w:val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保证人</w:t>
            </w:r>
            <w:r>
              <w:rPr>
                <w:rFonts w:hint="eastAsia" w:ascii="宋体"/>
                <w:color w:val="000000"/>
                <w:szCs w:val="21"/>
              </w:rPr>
              <w:t>（签字或盖章）</w:t>
            </w:r>
            <w:r>
              <w:rPr>
                <w:rFonts w:hint="eastAsia" w:ascii="宋体"/>
                <w:bCs/>
                <w:color w:val="00000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6240" w:firstLineChars="2600"/>
              <w:jc w:val="both"/>
              <w:textAlignment w:val="auto"/>
              <w:rPr>
                <w:rFonts w:asci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  <w:jc w:val="center"/>
        </w:trPr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left="0" w:leftChars="0" w:right="0" w:rightChars="0" w:firstLine="198" w:firstLineChars="62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  <w:t>诺</w:t>
            </w:r>
          </w:p>
        </w:tc>
        <w:tc>
          <w:tcPr>
            <w:tcW w:w="9778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sz w:val="22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我司</w:t>
            </w:r>
            <w:r>
              <w:rPr>
                <w:sz w:val="22"/>
                <w:szCs w:val="21"/>
              </w:rPr>
              <w:t>/行</w:t>
            </w:r>
            <w:r>
              <w:rPr>
                <w:rFonts w:hint="eastAsia"/>
                <w:sz w:val="22"/>
                <w:szCs w:val="21"/>
              </w:rPr>
              <w:t>该笔</w:t>
            </w:r>
            <w:r>
              <w:rPr>
                <w:rFonts w:hint="eastAsia"/>
                <w:sz w:val="22"/>
                <w:szCs w:val="21"/>
                <w:lang w:eastAsia="zh-Hans"/>
              </w:rPr>
              <w:t>续贷</w:t>
            </w:r>
            <w:r>
              <w:rPr>
                <w:rFonts w:hint="eastAsia"/>
                <w:sz w:val="22"/>
                <w:szCs w:val="21"/>
              </w:rPr>
              <w:t>的保证人包括：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40"/>
              <w:jc w:val="both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□主要股东：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40"/>
              <w:jc w:val="both"/>
              <w:textAlignment w:val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</w:t>
            </w:r>
            <w:r>
              <w:rPr>
                <w:rFonts w:hint="eastAsia" w:asciiTheme="minorEastAsia" w:hAnsiTheme="minorEastAsia"/>
                <w:sz w:val="22"/>
                <w:szCs w:val="21"/>
                <w:lang w:eastAsia="zh-CN"/>
              </w:rPr>
              <w:t>法定代表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人：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40"/>
              <w:jc w:val="both"/>
              <w:textAlignment w:val="auto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 w:val="22"/>
                <w:szCs w:val="21"/>
                <w:highlight w:val="none"/>
              </w:rPr>
              <w:t>□</w:t>
            </w:r>
            <w:r>
              <w:rPr>
                <w:rFonts w:hint="eastAsia" w:asciiTheme="minorEastAsia" w:hAnsiTheme="minorEastAsia"/>
                <w:sz w:val="22"/>
                <w:szCs w:val="21"/>
                <w:highlight w:val="none"/>
                <w:lang w:eastAsia="zh-CN"/>
              </w:rPr>
              <w:t>其他：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2</w:t>
            </w:r>
            <w:r>
              <w:rPr>
                <w:rFonts w:hint="eastAsia" w:ascii="宋体"/>
                <w:color w:val="000000"/>
                <w:szCs w:val="21"/>
              </w:rPr>
              <w:t>、我司/行负责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到位当日，将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和企业自筹部分归还企业的贷款，并在规定时间内发放续贷资金，该笔续贷资金中人民币（大写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）             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元将以受托支付方式，用于归还本次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</w:t>
            </w:r>
            <w:r>
              <w:rPr>
                <w:rFonts w:hint="eastAsia" w:ascii="宋体"/>
                <w:color w:val="000000"/>
                <w:szCs w:val="21"/>
              </w:rPr>
              <w:t>、请将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划转至我司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/行</w:t>
            </w:r>
            <w:r>
              <w:rPr>
                <w:rFonts w:hint="eastAsia" w:ascii="宋体"/>
                <w:color w:val="000000"/>
                <w:szCs w:val="21"/>
              </w:rPr>
              <w:t>的内部专用账户：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账户全称：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开户银行：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  <w:u w:val="single"/>
              </w:rPr>
            </w:pPr>
            <w:r>
              <w:rPr>
                <w:rFonts w:hint="eastAsia" w:ascii="宋体"/>
                <w:color w:val="000000"/>
                <w:szCs w:val="21"/>
              </w:rPr>
              <w:t>账    号：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4</w:t>
            </w:r>
            <w:r>
              <w:rPr>
                <w:rFonts w:hint="eastAsia" w:ascii="宋体"/>
                <w:color w:val="000000"/>
                <w:szCs w:val="21"/>
              </w:rPr>
              <w:t>、我司/行已知悉</w:t>
            </w:r>
            <w:r>
              <w:rPr>
                <w:rFonts w:hint="eastAsia"/>
                <w:sz w:val="22"/>
                <w:szCs w:val="21"/>
                <w:lang w:eastAsia="zh-CN"/>
              </w:rPr>
              <w:t>应急还贷资金</w:t>
            </w:r>
            <w:r>
              <w:rPr>
                <w:rFonts w:hint="eastAsia"/>
                <w:sz w:val="22"/>
                <w:szCs w:val="21"/>
              </w:rPr>
              <w:t>使用时间原则上不超过1</w:t>
            </w:r>
            <w:r>
              <w:rPr>
                <w:sz w:val="22"/>
                <w:szCs w:val="21"/>
              </w:rPr>
              <w:t>5</w:t>
            </w:r>
            <w:r>
              <w:rPr>
                <w:rFonts w:hint="eastAsia"/>
                <w:sz w:val="22"/>
                <w:szCs w:val="21"/>
              </w:rPr>
              <w:t>个工作日，若我司/行在规定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时限</w:t>
            </w:r>
            <w:r>
              <w:rPr>
                <w:rFonts w:hint="eastAsia"/>
                <w:sz w:val="22"/>
                <w:szCs w:val="21"/>
              </w:rPr>
              <w:t>内未能完成续贷的相关手续，我司/行将在应急还贷资金使用天数届满日起3个工作日内承担归还补足责任</w:t>
            </w:r>
            <w:r>
              <w:rPr>
                <w:rFonts w:hint="eastAsia"/>
                <w:sz w:val="22"/>
                <w:szCs w:val="21"/>
                <w:lang w:eastAsia="zh-CN"/>
              </w:rPr>
              <w:t>，将收到的</w:t>
            </w:r>
            <w:r>
              <w:rPr>
                <w:rFonts w:hint="eastAsia"/>
                <w:sz w:val="22"/>
                <w:szCs w:val="21"/>
              </w:rPr>
              <w:t>应急还贷资金无条件退回管理人的应急还贷资金专用账户</w:t>
            </w:r>
            <w:r>
              <w:rPr>
                <w:rFonts w:hint="eastAsia"/>
                <w:sz w:val="22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经办人：               负责人：       </w:t>
            </w:r>
            <w:r>
              <w:rPr>
                <w:rFonts w:asci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 xml:space="preserve">    （贷款机构盖章） 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6600" w:firstLineChars="275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年 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  <w:jc w:val="center"/>
        </w:trPr>
        <w:tc>
          <w:tcPr>
            <w:tcW w:w="99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  <w:t>厦门市</w:t>
            </w:r>
            <w:r>
              <w:rPr>
                <w:rFonts w:hint="eastAsia" w:ascii="宋体" w:cs="宋体"/>
                <w:b/>
                <w:bCs/>
                <w:color w:val="000000"/>
                <w:sz w:val="32"/>
                <w:szCs w:val="32"/>
              </w:rPr>
              <w:t>融资</w:t>
            </w:r>
            <w:r>
              <w:rPr>
                <w:rFonts w:ascii="宋体" w:cs="宋体"/>
                <w:b/>
                <w:bCs/>
                <w:color w:val="000000"/>
                <w:sz w:val="32"/>
                <w:szCs w:val="32"/>
              </w:rPr>
              <w:t>担保有限公司审核意见</w:t>
            </w:r>
          </w:p>
        </w:tc>
        <w:tc>
          <w:tcPr>
            <w:tcW w:w="9778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</w:rPr>
              <w:t>、根据申请人的申请、贷款机构的审核意见及续贷承诺，我</w:t>
            </w:r>
            <w:r>
              <w:rPr>
                <w:rFonts w:ascii="宋体"/>
                <w:color w:val="000000"/>
                <w:szCs w:val="21"/>
              </w:rPr>
              <w:t>公司</w:t>
            </w:r>
            <w:r>
              <w:rPr>
                <w:rFonts w:hint="eastAsia" w:ascii="宋体"/>
                <w:color w:val="000000"/>
                <w:szCs w:val="21"/>
              </w:rPr>
              <w:t>同意向申请人发放人民币（大 写）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/>
                <w:color w:val="000000"/>
                <w:szCs w:val="21"/>
              </w:rPr>
              <w:t>元的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借款，将上述借款划转至__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/>
                <w:color w:val="000000"/>
                <w:szCs w:val="21"/>
              </w:rPr>
              <w:t>_____（贷款机构）指定的内部账户上，委托贷款机构用于归还申请人在该贷款机构的贷款。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2、借款期限：借款时间自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日至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szCs w:val="21"/>
              </w:rPr>
              <w:t>日止，共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color w:val="000000"/>
                <w:szCs w:val="21"/>
              </w:rPr>
              <w:t>个工作日。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3、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应急还贷资金</w:t>
            </w:r>
            <w:r>
              <w:rPr>
                <w:rFonts w:hint="eastAsia" w:ascii="宋体"/>
                <w:color w:val="000000"/>
                <w:szCs w:val="21"/>
              </w:rPr>
              <w:t>请归还至</w:t>
            </w:r>
            <w:r>
              <w:rPr>
                <w:rFonts w:ascii="宋体"/>
                <w:color w:val="000000"/>
                <w:szCs w:val="21"/>
              </w:rPr>
              <w:t>我司</w:t>
            </w:r>
            <w:r>
              <w:rPr>
                <w:rFonts w:hint="eastAsia" w:ascii="宋体"/>
                <w:color w:val="000000"/>
                <w:szCs w:val="21"/>
              </w:rPr>
              <w:t>指定的专用账户：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账户全称： 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开户银行： 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账    号： </w:t>
            </w:r>
            <w:r>
              <w:rPr>
                <w:rFonts w:hint="eastAsia" w:asci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/>
                <w:color w:val="000000"/>
                <w:szCs w:val="21"/>
                <w:u w:val="singl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经办人：                   批准人：                     （盖章）：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5760" w:firstLineChars="2400"/>
              <w:jc w:val="both"/>
              <w:textAlignment w:val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年    月    日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ind w:left="0" w:leftChars="0" w:right="0" w:rightChars="0" w:firstLine="360" w:firstLineChars="150"/>
        <w:jc w:val="both"/>
        <w:textAlignment w:val="auto"/>
      </w:pPr>
      <w:r>
        <w:rPr>
          <w:rFonts w:hint="eastAsia" w:ascii="宋体"/>
          <w:color w:val="000000"/>
          <w:szCs w:val="21"/>
        </w:rPr>
        <w:t>注：本表一式叁份，申请人、贷款机构、</w:t>
      </w:r>
      <w:r>
        <w:rPr>
          <w:rFonts w:ascii="宋体"/>
          <w:color w:val="000000"/>
          <w:szCs w:val="21"/>
        </w:rPr>
        <w:t>厦门市</w:t>
      </w:r>
      <w:r>
        <w:rPr>
          <w:rFonts w:hint="eastAsia" w:ascii="宋体"/>
          <w:color w:val="000000"/>
          <w:szCs w:val="21"/>
        </w:rPr>
        <w:t>融资</w:t>
      </w:r>
      <w:r>
        <w:rPr>
          <w:rFonts w:ascii="宋体"/>
          <w:color w:val="000000"/>
          <w:szCs w:val="21"/>
        </w:rPr>
        <w:t>担保有限公司</w:t>
      </w:r>
      <w:r>
        <w:rPr>
          <w:rFonts w:hint="eastAsia" w:ascii="宋体"/>
          <w:color w:val="000000"/>
          <w:szCs w:val="21"/>
        </w:rPr>
        <w:t>各壹份。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swiss"/>
    <w:pitch w:val="default"/>
    <w:sig w:usb0="E00002FF" w:usb1="420024FF" w:usb2="00000000" w:usb3="00000000" w:csb0="2000019F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decorative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ambria Math">
    <w:panose1 w:val="02040503050406030204"/>
    <w:charset w:val="00"/>
    <w:family w:val="moder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8065870">
    <w:nsid w:val="5EA7F64E"/>
    <w:multiLevelType w:val="singleLevel"/>
    <w:tmpl w:val="5EA7F64E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880658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4F"/>
    <w:rsid w:val="00001059"/>
    <w:rsid w:val="00025DDF"/>
    <w:rsid w:val="000662EF"/>
    <w:rsid w:val="00066A0A"/>
    <w:rsid w:val="00084682"/>
    <w:rsid w:val="00086EBC"/>
    <w:rsid w:val="000B106D"/>
    <w:rsid w:val="000B1D18"/>
    <w:rsid w:val="000B3A5C"/>
    <w:rsid w:val="000E4B77"/>
    <w:rsid w:val="000F07D3"/>
    <w:rsid w:val="000F0823"/>
    <w:rsid w:val="000F6BAF"/>
    <w:rsid w:val="00176549"/>
    <w:rsid w:val="00194307"/>
    <w:rsid w:val="001C1BC3"/>
    <w:rsid w:val="001C21E6"/>
    <w:rsid w:val="001E426B"/>
    <w:rsid w:val="001E454C"/>
    <w:rsid w:val="001F408A"/>
    <w:rsid w:val="001F4AB5"/>
    <w:rsid w:val="00220B8D"/>
    <w:rsid w:val="0024226A"/>
    <w:rsid w:val="00257E29"/>
    <w:rsid w:val="002779E7"/>
    <w:rsid w:val="002B36D8"/>
    <w:rsid w:val="002C392D"/>
    <w:rsid w:val="002F6410"/>
    <w:rsid w:val="00305F52"/>
    <w:rsid w:val="0034245A"/>
    <w:rsid w:val="00383170"/>
    <w:rsid w:val="00392FEE"/>
    <w:rsid w:val="003D0CD3"/>
    <w:rsid w:val="003D4C2C"/>
    <w:rsid w:val="003E4DE8"/>
    <w:rsid w:val="00443BA1"/>
    <w:rsid w:val="00493CA0"/>
    <w:rsid w:val="004A5525"/>
    <w:rsid w:val="004B70A7"/>
    <w:rsid w:val="004E1033"/>
    <w:rsid w:val="00536941"/>
    <w:rsid w:val="00556ECD"/>
    <w:rsid w:val="00565B4E"/>
    <w:rsid w:val="005670D1"/>
    <w:rsid w:val="0058706B"/>
    <w:rsid w:val="005C2777"/>
    <w:rsid w:val="005E3D20"/>
    <w:rsid w:val="005E4BBE"/>
    <w:rsid w:val="006167AD"/>
    <w:rsid w:val="0062493C"/>
    <w:rsid w:val="00693C0A"/>
    <w:rsid w:val="006A54AC"/>
    <w:rsid w:val="006C4F38"/>
    <w:rsid w:val="006D7A67"/>
    <w:rsid w:val="00703D7C"/>
    <w:rsid w:val="0071248E"/>
    <w:rsid w:val="00716ED7"/>
    <w:rsid w:val="007439DC"/>
    <w:rsid w:val="00763681"/>
    <w:rsid w:val="007B5C75"/>
    <w:rsid w:val="007C735C"/>
    <w:rsid w:val="007F5671"/>
    <w:rsid w:val="008071D8"/>
    <w:rsid w:val="00841434"/>
    <w:rsid w:val="00860018"/>
    <w:rsid w:val="0088715C"/>
    <w:rsid w:val="00925335"/>
    <w:rsid w:val="00944723"/>
    <w:rsid w:val="009722E4"/>
    <w:rsid w:val="009978DE"/>
    <w:rsid w:val="00A00374"/>
    <w:rsid w:val="00AA07CE"/>
    <w:rsid w:val="00AF7CD2"/>
    <w:rsid w:val="00B57CD8"/>
    <w:rsid w:val="00B751AE"/>
    <w:rsid w:val="00BC0A7A"/>
    <w:rsid w:val="00BE34E8"/>
    <w:rsid w:val="00BF57EA"/>
    <w:rsid w:val="00C37BA2"/>
    <w:rsid w:val="00C544AE"/>
    <w:rsid w:val="00C564FB"/>
    <w:rsid w:val="00C5764F"/>
    <w:rsid w:val="00C67CD0"/>
    <w:rsid w:val="00CB412B"/>
    <w:rsid w:val="00CD269E"/>
    <w:rsid w:val="00D252BC"/>
    <w:rsid w:val="00D33346"/>
    <w:rsid w:val="00DB2C2E"/>
    <w:rsid w:val="00DD62F9"/>
    <w:rsid w:val="00DE20EA"/>
    <w:rsid w:val="00DE23FF"/>
    <w:rsid w:val="00DE6587"/>
    <w:rsid w:val="00E32DA6"/>
    <w:rsid w:val="00E430B9"/>
    <w:rsid w:val="00E76997"/>
    <w:rsid w:val="00EF457A"/>
    <w:rsid w:val="00F85B37"/>
    <w:rsid w:val="00FA735B"/>
    <w:rsid w:val="00FB17C6"/>
    <w:rsid w:val="00FE0E0C"/>
    <w:rsid w:val="01FD2DB7"/>
    <w:rsid w:val="024E2F0F"/>
    <w:rsid w:val="03FE2170"/>
    <w:rsid w:val="04D35731"/>
    <w:rsid w:val="06E670AA"/>
    <w:rsid w:val="07213165"/>
    <w:rsid w:val="08222550"/>
    <w:rsid w:val="094F347E"/>
    <w:rsid w:val="0AAC09BB"/>
    <w:rsid w:val="0B9046F9"/>
    <w:rsid w:val="0BD9203C"/>
    <w:rsid w:val="0C9503E1"/>
    <w:rsid w:val="0DD25B5D"/>
    <w:rsid w:val="0E6C23A9"/>
    <w:rsid w:val="0E956A92"/>
    <w:rsid w:val="12900343"/>
    <w:rsid w:val="173E5070"/>
    <w:rsid w:val="17925FF3"/>
    <w:rsid w:val="18CD3D02"/>
    <w:rsid w:val="1A2C3BB2"/>
    <w:rsid w:val="1A3F0B8B"/>
    <w:rsid w:val="1B3E78BE"/>
    <w:rsid w:val="1B5354E4"/>
    <w:rsid w:val="1DF003D0"/>
    <w:rsid w:val="21133499"/>
    <w:rsid w:val="234213C6"/>
    <w:rsid w:val="239B1D67"/>
    <w:rsid w:val="23CB660B"/>
    <w:rsid w:val="259706D2"/>
    <w:rsid w:val="25A82AC5"/>
    <w:rsid w:val="271F6BD5"/>
    <w:rsid w:val="27B344CC"/>
    <w:rsid w:val="286A0295"/>
    <w:rsid w:val="294270C4"/>
    <w:rsid w:val="2A784E27"/>
    <w:rsid w:val="2CC339BB"/>
    <w:rsid w:val="2CFA4E0F"/>
    <w:rsid w:val="2DB56DA0"/>
    <w:rsid w:val="2DCD3BE4"/>
    <w:rsid w:val="2FC00296"/>
    <w:rsid w:val="33017D16"/>
    <w:rsid w:val="330547E0"/>
    <w:rsid w:val="34147381"/>
    <w:rsid w:val="348B459D"/>
    <w:rsid w:val="348E240D"/>
    <w:rsid w:val="34C9421D"/>
    <w:rsid w:val="34D53799"/>
    <w:rsid w:val="356F6271"/>
    <w:rsid w:val="38611B75"/>
    <w:rsid w:val="38672FF9"/>
    <w:rsid w:val="38B21464"/>
    <w:rsid w:val="3A6E18DE"/>
    <w:rsid w:val="3ABE068D"/>
    <w:rsid w:val="3C1B5F25"/>
    <w:rsid w:val="3CDE7AA6"/>
    <w:rsid w:val="3E136D1E"/>
    <w:rsid w:val="3FB56A91"/>
    <w:rsid w:val="403E5DE4"/>
    <w:rsid w:val="411728E0"/>
    <w:rsid w:val="41FD2F47"/>
    <w:rsid w:val="424F14CB"/>
    <w:rsid w:val="42B333C8"/>
    <w:rsid w:val="43CA353C"/>
    <w:rsid w:val="444C369F"/>
    <w:rsid w:val="4566293D"/>
    <w:rsid w:val="45753800"/>
    <w:rsid w:val="46245C15"/>
    <w:rsid w:val="4804016B"/>
    <w:rsid w:val="48DA439B"/>
    <w:rsid w:val="493904E8"/>
    <w:rsid w:val="4AA143C3"/>
    <w:rsid w:val="4B6D094B"/>
    <w:rsid w:val="4CD92388"/>
    <w:rsid w:val="4E436664"/>
    <w:rsid w:val="4F26240E"/>
    <w:rsid w:val="52665758"/>
    <w:rsid w:val="53455F2E"/>
    <w:rsid w:val="537F60B6"/>
    <w:rsid w:val="55D93D71"/>
    <w:rsid w:val="56895EEB"/>
    <w:rsid w:val="58C23C1B"/>
    <w:rsid w:val="596C1C4B"/>
    <w:rsid w:val="598C013B"/>
    <w:rsid w:val="5A5F59BE"/>
    <w:rsid w:val="5B19077A"/>
    <w:rsid w:val="5BCD3CFB"/>
    <w:rsid w:val="5DD31295"/>
    <w:rsid w:val="5E7E596D"/>
    <w:rsid w:val="5F67515E"/>
    <w:rsid w:val="5FFBF8B8"/>
    <w:rsid w:val="604638DA"/>
    <w:rsid w:val="6281238A"/>
    <w:rsid w:val="641739AA"/>
    <w:rsid w:val="659C6CBE"/>
    <w:rsid w:val="65CE76B9"/>
    <w:rsid w:val="664E2B15"/>
    <w:rsid w:val="66716307"/>
    <w:rsid w:val="66DD0D2B"/>
    <w:rsid w:val="69330CE3"/>
    <w:rsid w:val="6A3A1EEA"/>
    <w:rsid w:val="6B2F611D"/>
    <w:rsid w:val="6B34042C"/>
    <w:rsid w:val="6B9D332D"/>
    <w:rsid w:val="6BD0442D"/>
    <w:rsid w:val="6C1E3A7C"/>
    <w:rsid w:val="6E9D1645"/>
    <w:rsid w:val="70EF1DC6"/>
    <w:rsid w:val="72661801"/>
    <w:rsid w:val="72AB39A7"/>
    <w:rsid w:val="733D3B8E"/>
    <w:rsid w:val="758E1102"/>
    <w:rsid w:val="75D620FA"/>
    <w:rsid w:val="76781F51"/>
    <w:rsid w:val="790D7763"/>
    <w:rsid w:val="7B156A94"/>
    <w:rsid w:val="7B250C99"/>
    <w:rsid w:val="7B4D0F47"/>
    <w:rsid w:val="7BAB7AD6"/>
    <w:rsid w:val="7D202EB8"/>
    <w:rsid w:val="7DA15398"/>
    <w:rsid w:val="7DED0CFC"/>
    <w:rsid w:val="7E562D1F"/>
    <w:rsid w:val="7E687B41"/>
    <w:rsid w:val="AFBBFBF1"/>
    <w:rsid w:val="DD9F90F9"/>
    <w:rsid w:val="FE7EC50C"/>
    <w:rsid w:val="FEDE46C7"/>
    <w:rsid w:val="FFFEBB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5" w:lineRule="auto"/>
      <w:ind w:firstLine="0" w:firstLineChars="0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6">
    <w:name w:val="annotation subject"/>
    <w:basedOn w:val="7"/>
    <w:next w:val="7"/>
    <w:link w:val="20"/>
    <w:unhideWhenUsed/>
    <w:qFormat/>
    <w:uiPriority w:val="99"/>
    <w:pPr>
      <w:ind w:firstLine="200" w:firstLineChars="200"/>
    </w:pPr>
    <w:rPr>
      <w:rFonts w:asciiTheme="minorHAnsi" w:hAnsiTheme="minorHAnsi" w:eastAsiaTheme="minorEastAsia" w:cstheme="minorBidi"/>
      <w:b/>
      <w:bCs/>
      <w:sz w:val="24"/>
      <w:szCs w:val="22"/>
    </w:rPr>
  </w:style>
  <w:style w:type="paragraph" w:styleId="7">
    <w:name w:val="annotation text"/>
    <w:basedOn w:val="1"/>
    <w:link w:val="18"/>
    <w:unhideWhenUsed/>
    <w:qFormat/>
    <w:uiPriority w:val="0"/>
    <w:pPr>
      <w:ind w:firstLine="0" w:firstLineChars="0"/>
      <w:jc w:val="left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character" w:styleId="13">
    <w:name w:val="annotation reference"/>
    <w:basedOn w:val="12"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3 字符"/>
    <w:basedOn w:val="12"/>
    <w:link w:val="5"/>
    <w:semiHidden/>
    <w:qFormat/>
    <w:uiPriority w:val="9"/>
    <w:rPr>
      <w:b/>
      <w:bCs/>
      <w:sz w:val="32"/>
      <w:szCs w:val="32"/>
    </w:rPr>
  </w:style>
  <w:style w:type="character" w:customStyle="1" w:styleId="18">
    <w:name w:val="批注文字 字符"/>
    <w:basedOn w:val="1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20">
    <w:name w:val="批注主题 字符"/>
    <w:basedOn w:val="18"/>
    <w:link w:val="6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/>
    </w:pPr>
  </w:style>
  <w:style w:type="character" w:customStyle="1" w:styleId="23">
    <w:name w:val="页眉 字符"/>
    <w:basedOn w:val="12"/>
    <w:link w:val="10"/>
    <w:qFormat/>
    <w:uiPriority w:val="99"/>
    <w:rPr>
      <w:kern w:val="2"/>
      <w:sz w:val="18"/>
      <w:szCs w:val="18"/>
    </w:rPr>
  </w:style>
  <w:style w:type="character" w:customStyle="1" w:styleId="24">
    <w:name w:val="页脚 字符"/>
    <w:basedOn w:val="12"/>
    <w:link w:val="9"/>
    <w:qFormat/>
    <w:uiPriority w:val="99"/>
    <w:rPr>
      <w:kern w:val="2"/>
      <w:sz w:val="18"/>
      <w:szCs w:val="18"/>
    </w:rPr>
  </w:style>
  <w:style w:type="paragraph" w:customStyle="1" w:styleId="2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4907</Words>
  <Characters>4996</Characters>
  <Lines>53</Lines>
  <Paragraphs>15</Paragraphs>
  <TotalTime>0</TotalTime>
  <ScaleCrop>false</ScaleCrop>
  <LinksUpToDate>false</LinksUpToDate>
  <CharactersWithSpaces>7553</CharactersWithSpaces>
  <Application>WPS Office_10.1.0.5518_F1E327BC-269C-435d-A152-05C5408002CA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2022-05-26T17:31:00Z</dcterms:created>
  <dc:creator>蒋</dc:creator>
  <cp:lastModifiedBy>pingyi</cp:lastModifiedBy>
  <cp:lastPrinted>2022-09-29T13:42:00Z</cp:lastPrinted>
  <dcterms:modified xsi:type="dcterms:W3CDTF">2022-09-30T07:09:23Z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2052-10.1.0.5518</vt:lpwstr>
  </property>
</Properties>
</file>